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1" w:rsidRPr="00023C7A" w:rsidRDefault="00CF2401" w:rsidP="0095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23C7A">
        <w:rPr>
          <w:b/>
          <w:caps/>
          <w:sz w:val="28"/>
          <w:szCs w:val="28"/>
        </w:rPr>
        <w:t>Аннотация</w:t>
      </w:r>
    </w:p>
    <w:p w:rsidR="00CF2401" w:rsidRPr="00023C7A" w:rsidRDefault="00CF2401" w:rsidP="0095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C7A">
        <w:rPr>
          <w:b/>
          <w:sz w:val="28"/>
          <w:szCs w:val="28"/>
        </w:rPr>
        <w:t>рабочей программы  учебной дисциплины</w:t>
      </w:r>
    </w:p>
    <w:p w:rsidR="00CF2401" w:rsidRPr="00023C7A" w:rsidRDefault="00CF2401" w:rsidP="0095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F2401" w:rsidRPr="00023C7A" w:rsidRDefault="00CF2401" w:rsidP="0095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23C7A">
        <w:rPr>
          <w:b/>
          <w:caps/>
          <w:sz w:val="28"/>
          <w:szCs w:val="28"/>
        </w:rPr>
        <w:t>ОСНОВЫ БУХГАЛТЕРСКОГО УЧЕТА</w:t>
      </w:r>
    </w:p>
    <w:p w:rsidR="00CF2401" w:rsidRPr="00023C7A" w:rsidRDefault="00CF2401" w:rsidP="0095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F2401" w:rsidRDefault="00CF2401" w:rsidP="006C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C7A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CF2401" w:rsidRDefault="00CF2401" w:rsidP="00023C7A">
      <w:pPr>
        <w:pStyle w:val="ListParagraph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CF2401" w:rsidRPr="00023C7A" w:rsidRDefault="00CF2401" w:rsidP="00023C7A">
      <w:pPr>
        <w:pStyle w:val="ListParagraph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23C7A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CF2401" w:rsidRPr="00023C7A" w:rsidRDefault="00CF2401" w:rsidP="00023C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3C7A">
        <w:rPr>
          <w:sz w:val="28"/>
          <w:szCs w:val="28"/>
        </w:rPr>
        <w:t xml:space="preserve">Учебная дисциплина ОП 04. «Основы бухгалтерского учета» является обязательной частью профессионального цикла примерной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CF2401" w:rsidRPr="00023C7A" w:rsidRDefault="00CF2401" w:rsidP="00023C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3C7A">
        <w:rPr>
          <w:sz w:val="28"/>
          <w:szCs w:val="28"/>
        </w:rPr>
        <w:t>Учебная дисциплина «Основы бухгалтерского учета» обеспечивает формирование профессиональных и общих компетенций по всем видам деятельности ФГОС СПО по профессии/специальности  38.02.01 Экономика и бухгалтерский учет (по отраслям). Особое значение дисциплина имеет при формировании и развитии ОК:</w:t>
      </w:r>
    </w:p>
    <w:p w:rsidR="00CF2401" w:rsidRDefault="00CF2401" w:rsidP="00023C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3C7A">
        <w:rPr>
          <w:sz w:val="28"/>
          <w:szCs w:val="28"/>
        </w:rPr>
        <w:t xml:space="preserve">ОК 01. - ОК 05; ОК09.- ОК 11. </w:t>
      </w:r>
    </w:p>
    <w:p w:rsidR="00CF2401" w:rsidRPr="00023C7A" w:rsidRDefault="00CF2401" w:rsidP="00023C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2401" w:rsidRPr="00023C7A" w:rsidRDefault="00CF2401" w:rsidP="00023C7A">
      <w:pPr>
        <w:jc w:val="both"/>
        <w:rPr>
          <w:b/>
          <w:sz w:val="28"/>
          <w:szCs w:val="28"/>
        </w:rPr>
      </w:pPr>
      <w:r w:rsidRPr="00023C7A">
        <w:rPr>
          <w:b/>
          <w:sz w:val="28"/>
          <w:szCs w:val="28"/>
        </w:rPr>
        <w:t>2. Цель и планируемые результаты освоения дисциплины:</w:t>
      </w:r>
    </w:p>
    <w:p w:rsidR="00CF2401" w:rsidRPr="00023C7A" w:rsidRDefault="00CF2401" w:rsidP="006C3260">
      <w:pPr>
        <w:suppressAutoHyphens/>
        <w:ind w:firstLine="919"/>
        <w:jc w:val="both"/>
        <w:rPr>
          <w:sz w:val="28"/>
          <w:szCs w:val="28"/>
        </w:rPr>
      </w:pPr>
      <w:r w:rsidRPr="00023C7A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3181"/>
        <w:gridCol w:w="3453"/>
      </w:tblGrid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Код</w:t>
            </w:r>
          </w:p>
          <w:p w:rsidR="00CF2401" w:rsidRPr="00023C7A" w:rsidRDefault="00CF2401" w:rsidP="006C3260">
            <w:pPr>
              <w:tabs>
                <w:tab w:val="left" w:pos="5529"/>
              </w:tabs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ПК, ОК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tabs>
                <w:tab w:val="left" w:pos="5529"/>
              </w:tabs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Умения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tabs>
                <w:tab w:val="left" w:pos="5529"/>
              </w:tabs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Знания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ОК 01. </w:t>
            </w:r>
          </w:p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рраспознавать задачу или проблему в профессиональном или социальном контексте; 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анализировать задачу или проблему и выделять её составные части; 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определять этапы решения задачи; 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сферах; </w:t>
            </w:r>
          </w:p>
          <w:p w:rsidR="00CF2401" w:rsidRPr="00023C7A" w:rsidRDefault="00CF2401" w:rsidP="006C326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а</w:t>
            </w:r>
            <w:r w:rsidRPr="00023C7A">
              <w:rPr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алгоритмы выполнения работ в профессиональной и смежных областях; </w:t>
            </w:r>
          </w:p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структуру плана для решения задач;</w:t>
            </w:r>
          </w:p>
          <w:p w:rsidR="00CF2401" w:rsidRPr="00023C7A" w:rsidRDefault="00CF2401" w:rsidP="006C3260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ОК 02.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/>
                <w:iCs/>
                <w:sz w:val="28"/>
                <w:szCs w:val="28"/>
              </w:rPr>
              <w:t xml:space="preserve"> </w:t>
            </w:r>
            <w:r w:rsidRPr="00023C7A">
              <w:rPr>
                <w:iCs/>
                <w:sz w:val="28"/>
                <w:szCs w:val="28"/>
              </w:rPr>
              <w:t>определять задачи для поиска информации;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 определять необходимые источники информации;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планировать процесс поиска; структурировать получаемую информацию;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 выделять наиболее значимое в перечне информации;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основные методы и средства сбора, обработки, хранения, передачи и накопления информации;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технологию  поиска информации  в сети Интернет;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формат оформления результатов поиска информации.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ОК 03.</w:t>
            </w:r>
          </w:p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iCs/>
                <w:sz w:val="28"/>
                <w:szCs w:val="28"/>
              </w:rPr>
              <w:t xml:space="preserve"> </w:t>
            </w:r>
            <w:r w:rsidRPr="00023C7A">
              <w:rPr>
                <w:sz w:val="28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iCs/>
                <w:sz w:val="28"/>
                <w:szCs w:val="28"/>
              </w:rPr>
              <w:t xml:space="preserve">содержание актуальной нормативно-правовой документации;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iCs/>
                <w:sz w:val="28"/>
                <w:szCs w:val="28"/>
              </w:rPr>
              <w:t xml:space="preserve">современная научная и профессиональная терминология;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iCs/>
                <w:sz w:val="28"/>
                <w:szCs w:val="28"/>
              </w:rPr>
              <w:t>возможные траектории профессионального развития и самообразования.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ОК04.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 основы проектной деятельности.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ОК05.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 грамотно </w:t>
            </w:r>
            <w:r w:rsidRPr="00023C7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23C7A">
              <w:rPr>
                <w:iCs/>
                <w:sz w:val="28"/>
                <w:szCs w:val="28"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особенности социального и культурного контекста;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ОК 09.</w:t>
            </w:r>
          </w:p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 xml:space="preserve">  Использовать информационные технологии в профессиональной деятельности;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обрабатывать  текстовую  табличную информацию;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использовать  деловую графику и мультимедиа информацию;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создавать презентации;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применять антивирусные  средства  защиты;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пользоваться автоматизированными системами  делопроизводства;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назначение, состав, основные характеристики организационной  и компьютерной техники;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 назначение и  принципы использования системного и прикладного  программного  обеспечения;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принципы защиты информации от несанкционированного  доступа;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правовые аспекты использования информационных технологий и программного обеспечения;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основные понятия автоматизированной обработки информации;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направления автоматизации  бухгалтерской  деятельности;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назначение,  принципы организации и эксплуатации бухгалтерских  информационных систем;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- основные угрозы и методы обеспечения информационной безопасности.</w:t>
            </w:r>
          </w:p>
          <w:p w:rsidR="00CF2401" w:rsidRPr="00023C7A" w:rsidRDefault="00CF2401" w:rsidP="006C3260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ОК 10.</w:t>
            </w:r>
            <w:r w:rsidRPr="00023C7A">
              <w:rPr>
                <w:sz w:val="28"/>
                <w:szCs w:val="28"/>
              </w:rPr>
              <w:t xml:space="preserve"> </w:t>
            </w:r>
          </w:p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участвовать в диалогах на знакомые общие и профессиональные темы;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основные общеупотребительные глаголы (бытовая и профессиональная лексика);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CF2401" w:rsidRPr="00023C7A" w:rsidRDefault="00CF2401" w:rsidP="006C3260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правила чтения текстов профессиональной направленности.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ОК 11.</w:t>
            </w:r>
            <w:r w:rsidRPr="00023C7A">
              <w:rPr>
                <w:sz w:val="28"/>
                <w:szCs w:val="28"/>
              </w:rPr>
              <w:t xml:space="preserve"> </w:t>
            </w:r>
          </w:p>
          <w:p w:rsidR="00CF2401" w:rsidRPr="00023C7A" w:rsidRDefault="00CF2401" w:rsidP="006C32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CF2401" w:rsidRPr="00023C7A" w:rsidRDefault="00CF2401" w:rsidP="006C3260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выявлять достоинства и недостатки коммерческой идеи;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основы предпринимательской деятельности; </w:t>
            </w:r>
          </w:p>
          <w:p w:rsidR="00CF2401" w:rsidRPr="00023C7A" w:rsidRDefault="00CF2401" w:rsidP="006C3260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основы финансовой грамотности; </w:t>
            </w:r>
          </w:p>
          <w:p w:rsidR="00CF2401" w:rsidRPr="00023C7A" w:rsidRDefault="00CF2401" w:rsidP="006C3260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правила разработки бизнес-планов; </w:t>
            </w:r>
          </w:p>
          <w:p w:rsidR="00CF2401" w:rsidRPr="00023C7A" w:rsidRDefault="00CF2401" w:rsidP="006C3260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 xml:space="preserve">порядок выстраивания презентации; </w:t>
            </w:r>
          </w:p>
          <w:p w:rsidR="00CF2401" w:rsidRPr="00023C7A" w:rsidRDefault="00CF2401" w:rsidP="006C3260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кредитные банковские продукты.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 xml:space="preserve">ПК 1.1. </w:t>
            </w:r>
          </w:p>
          <w:p w:rsidR="00CF2401" w:rsidRPr="00023C7A" w:rsidRDefault="00CF2401" w:rsidP="006C3260">
            <w:pPr>
              <w:tabs>
                <w:tab w:val="left" w:pos="5529"/>
              </w:tabs>
              <w:suppressAutoHyphens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Обрабатывать первичные бухгалтерские документы;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625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таксировку и контировку первичных бухгалтерских документов;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организовывать документооборот;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разбираться в номенклатуре дел;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передавать первичные бухгалтерские документы в текущий бухгалтерский архив;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исправлять ошибки в первичных бухгалтерских документах;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понятие первичной бухгалтерской документации;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определение первичных бухгалтерских документов;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порядок проведения таксировки и контировки первичных бухгалтерских документов;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CF2401" w:rsidRPr="00023C7A" w:rsidRDefault="00CF2401" w:rsidP="006C3260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правила и сроки хранения первичной бухгалтерской документации.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 xml:space="preserve">ПК 1.2. </w:t>
            </w:r>
          </w:p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принципы и цели разработки рабочего плана счетов бухгалтерского учета организации;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F2401" w:rsidRPr="00023C7A" w:rsidRDefault="00CF2401" w:rsidP="006C3260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 xml:space="preserve">ПК 1.3. </w:t>
            </w:r>
          </w:p>
          <w:p w:rsidR="00CF2401" w:rsidRPr="00023C7A" w:rsidRDefault="00CF2401" w:rsidP="006C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</w:tcPr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оформлять денежные и кассовые документы;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правила заполнения отчета кассира в бухгалтерию.</w:t>
            </w:r>
          </w:p>
        </w:tc>
      </w:tr>
      <w:tr w:rsidR="00CF2401" w:rsidRPr="00023C7A" w:rsidTr="007D5055">
        <w:trPr>
          <w:trHeight w:val="649"/>
        </w:trPr>
        <w:tc>
          <w:tcPr>
            <w:tcW w:w="1101" w:type="dxa"/>
          </w:tcPr>
          <w:p w:rsidR="00CF2401" w:rsidRPr="00023C7A" w:rsidRDefault="00CF2401" w:rsidP="006C326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 xml:space="preserve">ПК 1.4. </w:t>
            </w:r>
          </w:p>
          <w:p w:rsidR="00CF2401" w:rsidRPr="00023C7A" w:rsidRDefault="00CF2401" w:rsidP="006C3260">
            <w:pPr>
              <w:tabs>
                <w:tab w:val="left" w:pos="5529"/>
              </w:tabs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23C7A">
              <w:rPr>
                <w:bCs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846" w:type="dxa"/>
          </w:tcPr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нематериальных активов;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долгосрочных инвестиций;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финансовых вложений и ценных бумаг;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материально-производственных запасов;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затрат на производство и калькулирование себестоимости;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готовой продукции и ее реализации;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текущих операций и расчетов;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труда и заработной платы;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собственного капитала;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проводить учет кредитов и займов;</w:t>
            </w:r>
          </w:p>
          <w:p w:rsidR="00CF2401" w:rsidRPr="00023C7A" w:rsidRDefault="00CF2401" w:rsidP="006C3260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понятие и классификацию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 xml:space="preserve">оценку и переоценку основных средств; 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поступления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выбытия и аренды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амортизации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особенности учета арендованных и сданных в аренду основных средств;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понятие и классификацию нематериальных активов;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поступления и выбытия нематериальных активов;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амортизацию нематериальных активов;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долгосрочных инвестиций;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финансовых вложений и ценных бумаг;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материально-производственных запасов: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понятие, классификацию и оценку материально-производственных запасов;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документальное оформление поступления и расхода материально-производственных запасов;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материалов на складе и в бухгалтерии;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синтетический учет движения материалов;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транспортно-заготовительных расходов.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затрат на производство и калькулирование себестоимости: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систему учета производственных затрат и их классификацию;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сводный учет затрат на производство, обслуживание производства и управление;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особенности учета и распределения затрат вспомогательных производств;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потерь и непроизводственных расходов;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и оценку незавершенного производства;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калькуляцию себестоимости продукции;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характеристику готовой продукции, оценку и синтетический учет;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технологию реализации готовой продукции (работ, услуг);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выручки от реализации продукции (работ, услуг);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расходов по реализации продукции, выполнению работ и оказанию услуг;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дебиторской и кредиторской задолженности и формы расчетов;</w:t>
            </w:r>
          </w:p>
          <w:p w:rsidR="00CF2401" w:rsidRPr="00023C7A" w:rsidRDefault="00CF2401" w:rsidP="006C3260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0" w:firstLine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023C7A">
              <w:rPr>
                <w:color w:val="000000"/>
                <w:sz w:val="28"/>
                <w:szCs w:val="28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CF2401" w:rsidRDefault="00CF2401" w:rsidP="00023C7A">
      <w:pPr>
        <w:suppressAutoHyphens/>
        <w:jc w:val="both"/>
        <w:rPr>
          <w:i/>
          <w:sz w:val="28"/>
          <w:szCs w:val="28"/>
        </w:rPr>
      </w:pPr>
    </w:p>
    <w:p w:rsidR="00CF2401" w:rsidRPr="00023C7A" w:rsidRDefault="00CF2401" w:rsidP="00023C7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23C7A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99"/>
        <w:gridCol w:w="1972"/>
      </w:tblGrid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b/>
                <w:sz w:val="28"/>
                <w:szCs w:val="28"/>
              </w:rPr>
            </w:pPr>
            <w:r w:rsidRPr="00023C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b/>
                <w:iCs/>
                <w:sz w:val="28"/>
                <w:szCs w:val="28"/>
              </w:rPr>
            </w:pPr>
            <w:r w:rsidRPr="00023C7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b/>
                <w:sz w:val="28"/>
                <w:szCs w:val="28"/>
              </w:rPr>
            </w:pPr>
            <w:r w:rsidRPr="00023C7A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70</w:t>
            </w:r>
          </w:p>
        </w:tc>
      </w:tr>
      <w:tr w:rsidR="00CF2401" w:rsidRPr="00023C7A" w:rsidTr="007D5055">
        <w:trPr>
          <w:trHeight w:val="490"/>
        </w:trPr>
        <w:tc>
          <w:tcPr>
            <w:tcW w:w="5000" w:type="pct"/>
            <w:gridSpan w:val="2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в том числе:</w:t>
            </w:r>
          </w:p>
        </w:tc>
      </w:tr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28</w:t>
            </w:r>
          </w:p>
        </w:tc>
      </w:tr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sz w:val="28"/>
                <w:szCs w:val="28"/>
              </w:rPr>
            </w:pPr>
            <w:r w:rsidRPr="00023C7A">
              <w:rPr>
                <w:sz w:val="28"/>
                <w:szCs w:val="28"/>
              </w:rPr>
              <w:t>практические занятия</w:t>
            </w:r>
            <w:r w:rsidRPr="00023C7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32</w:t>
            </w:r>
          </w:p>
        </w:tc>
      </w:tr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/>
                <w:sz w:val="28"/>
                <w:szCs w:val="28"/>
              </w:rPr>
            </w:pPr>
            <w:r w:rsidRPr="00023C7A">
              <w:rPr>
                <w:i/>
                <w:sz w:val="28"/>
                <w:szCs w:val="28"/>
              </w:rPr>
              <w:t xml:space="preserve">Самостоятельная работа </w:t>
            </w:r>
            <w:r w:rsidRPr="00023C7A">
              <w:rPr>
                <w:b/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4</w:t>
            </w:r>
          </w:p>
        </w:tc>
      </w:tr>
      <w:tr w:rsidR="00CF2401" w:rsidRPr="00023C7A" w:rsidTr="007D5055">
        <w:trPr>
          <w:trHeight w:val="490"/>
        </w:trPr>
        <w:tc>
          <w:tcPr>
            <w:tcW w:w="4073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/>
                <w:sz w:val="28"/>
                <w:szCs w:val="28"/>
              </w:rPr>
            </w:pPr>
            <w:r w:rsidRPr="00023C7A">
              <w:rPr>
                <w:b/>
                <w:iCs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927" w:type="pct"/>
            <w:vAlign w:val="center"/>
          </w:tcPr>
          <w:p w:rsidR="00CF2401" w:rsidRPr="00023C7A" w:rsidRDefault="00CF2401" w:rsidP="006C3260">
            <w:pPr>
              <w:suppressAutoHyphens/>
              <w:ind w:firstLine="919"/>
              <w:jc w:val="both"/>
              <w:rPr>
                <w:iCs/>
                <w:sz w:val="28"/>
                <w:szCs w:val="28"/>
              </w:rPr>
            </w:pPr>
            <w:r w:rsidRPr="00023C7A">
              <w:rPr>
                <w:iCs/>
                <w:sz w:val="28"/>
                <w:szCs w:val="28"/>
              </w:rPr>
              <w:t>6</w:t>
            </w:r>
          </w:p>
        </w:tc>
      </w:tr>
    </w:tbl>
    <w:p w:rsidR="00CF2401" w:rsidRPr="00023C7A" w:rsidRDefault="00CF2401" w:rsidP="006C3260">
      <w:pPr>
        <w:suppressAutoHyphens/>
        <w:jc w:val="both"/>
        <w:rPr>
          <w:sz w:val="28"/>
          <w:szCs w:val="28"/>
        </w:rPr>
      </w:pPr>
    </w:p>
    <w:sectPr w:rsidR="00CF2401" w:rsidRPr="00023C7A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01" w:rsidRDefault="00CF2401" w:rsidP="006C3260">
      <w:r>
        <w:separator/>
      </w:r>
    </w:p>
  </w:endnote>
  <w:endnote w:type="continuationSeparator" w:id="0">
    <w:p w:rsidR="00CF2401" w:rsidRDefault="00CF2401" w:rsidP="006C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01" w:rsidRDefault="00CF2401" w:rsidP="006C3260">
      <w:r>
        <w:separator/>
      </w:r>
    </w:p>
  </w:footnote>
  <w:footnote w:type="continuationSeparator" w:id="0">
    <w:p w:rsidR="00CF2401" w:rsidRDefault="00CF2401" w:rsidP="006C3260">
      <w:r>
        <w:continuationSeparator/>
      </w:r>
    </w:p>
  </w:footnote>
  <w:footnote w:id="1">
    <w:p w:rsidR="00CF2401" w:rsidRDefault="00CF2401" w:rsidP="006C326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3B35"/>
    <w:multiLevelType w:val="hybridMultilevel"/>
    <w:tmpl w:val="2374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8311F"/>
    <w:multiLevelType w:val="multilevel"/>
    <w:tmpl w:val="3CB670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417F"/>
    <w:multiLevelType w:val="hybridMultilevel"/>
    <w:tmpl w:val="3C30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9E"/>
    <w:rsid w:val="00023C7A"/>
    <w:rsid w:val="000E5148"/>
    <w:rsid w:val="0021159E"/>
    <w:rsid w:val="00255C10"/>
    <w:rsid w:val="002F15A7"/>
    <w:rsid w:val="00317287"/>
    <w:rsid w:val="00317F6A"/>
    <w:rsid w:val="004A060B"/>
    <w:rsid w:val="004E3862"/>
    <w:rsid w:val="006C3260"/>
    <w:rsid w:val="007D5055"/>
    <w:rsid w:val="00954394"/>
    <w:rsid w:val="00A760B7"/>
    <w:rsid w:val="00BA7DA1"/>
    <w:rsid w:val="00CF2401"/>
    <w:rsid w:val="00F3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1"/>
    <w:uiPriority w:val="99"/>
    <w:locked/>
    <w:rsid w:val="002115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21159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2115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C3260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3260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6C3260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6C3260"/>
    <w:rPr>
      <w:rFonts w:cs="Times New Roman"/>
      <w:i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6C3260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10</Pages>
  <Words>1990</Words>
  <Characters>11349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ArkovaTP</dc:creator>
  <cp:keywords/>
  <dc:description/>
  <cp:lastModifiedBy>Владимир</cp:lastModifiedBy>
  <cp:revision>4</cp:revision>
  <dcterms:created xsi:type="dcterms:W3CDTF">2019-09-12T08:16:00Z</dcterms:created>
  <dcterms:modified xsi:type="dcterms:W3CDTF">2019-09-28T21:04:00Z</dcterms:modified>
</cp:coreProperties>
</file>